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54F4" w:rsidRPr="00981A81" w:rsidRDefault="00EA54F4" w:rsidP="00EA54F4">
      <w:pPr>
        <w:pStyle w:val="Agenda"/>
        <w:pBdr>
          <w:bottom w:val="single" w:sz="12" w:space="1" w:color="auto"/>
        </w:pBdr>
        <w:tabs>
          <w:tab w:val="right" w:pos="8910"/>
        </w:tabs>
        <w:jc w:val="left"/>
        <w:rPr>
          <w:rFonts w:cs="Arial"/>
          <w:sz w:val="22"/>
          <w:szCs w:val="22"/>
        </w:rPr>
      </w:pPr>
    </w:p>
    <w:p w:rsidR="00EA54F4" w:rsidRPr="00981A81" w:rsidRDefault="00EA54F4" w:rsidP="00EA54F4">
      <w:pPr>
        <w:rPr>
          <w:rFonts w:cs="Arial"/>
          <w:sz w:val="22"/>
          <w:szCs w:val="22"/>
        </w:rPr>
      </w:pPr>
    </w:p>
    <w:p w:rsidR="00754E0D" w:rsidRPr="00010C3C" w:rsidRDefault="00FA43D8" w:rsidP="00010C3C">
      <w:pPr>
        <w:pStyle w:val="Agenda"/>
        <w:pBdr>
          <w:bottom w:val="single" w:sz="12" w:space="1" w:color="auto"/>
        </w:pBdr>
        <w:tabs>
          <w:tab w:val="right" w:pos="8910"/>
        </w:tabs>
        <w:jc w:val="center"/>
        <w:rPr>
          <w:rFonts w:cs="Arial"/>
          <w:b/>
          <w:sz w:val="22"/>
          <w:szCs w:val="22"/>
        </w:rPr>
      </w:pPr>
      <w:r>
        <w:rPr>
          <w:rFonts w:cs="Arial"/>
          <w:b/>
          <w:sz w:val="22"/>
          <w:szCs w:val="22"/>
        </w:rPr>
        <w:t>For Action</w:t>
      </w:r>
      <w:r w:rsidR="00010C3C">
        <w:rPr>
          <w:rFonts w:cs="Arial"/>
          <w:b/>
          <w:sz w:val="22"/>
          <w:szCs w:val="22"/>
        </w:rPr>
        <w:t xml:space="preserve"> Item - </w:t>
      </w:r>
      <w:r>
        <w:rPr>
          <w:b/>
          <w:sz w:val="22"/>
        </w:rPr>
        <w:t>Planning Proposal to amend Orange LEP - 26 Lysterfield Road</w:t>
      </w:r>
    </w:p>
    <w:p w:rsidR="00934513" w:rsidRPr="00981A81" w:rsidRDefault="00934513" w:rsidP="00754E0D">
      <w:pPr>
        <w:pStyle w:val="Agenda"/>
        <w:pBdr>
          <w:bottom w:val="single" w:sz="12" w:space="1" w:color="auto"/>
        </w:pBdr>
        <w:tabs>
          <w:tab w:val="right" w:pos="8910"/>
        </w:tabs>
        <w:jc w:val="left"/>
        <w:rPr>
          <w:rFonts w:cs="Arial"/>
          <w:sz w:val="22"/>
          <w:szCs w:val="22"/>
        </w:rPr>
      </w:pPr>
    </w:p>
    <w:p w:rsidR="00010C3C" w:rsidRPr="00981A81" w:rsidRDefault="00010C3C" w:rsidP="00010C3C">
      <w:pPr>
        <w:rPr>
          <w:rFonts w:cs="Arial"/>
          <w:sz w:val="22"/>
          <w:szCs w:val="22"/>
        </w:rPr>
      </w:pPr>
    </w:p>
    <w:p w:rsidR="00934513" w:rsidRDefault="00C20991" w:rsidP="00C20991">
      <w:pPr>
        <w:tabs>
          <w:tab w:val="left" w:pos="2268"/>
        </w:tabs>
        <w:ind w:left="2268" w:hanging="2268"/>
        <w:rPr>
          <w:rFonts w:cs="Arial"/>
          <w:sz w:val="22"/>
          <w:szCs w:val="22"/>
        </w:rPr>
      </w:pPr>
      <w:r w:rsidRPr="00866488">
        <w:rPr>
          <w:rFonts w:cs="Arial"/>
          <w:b/>
          <w:sz w:val="22"/>
          <w:szCs w:val="22"/>
        </w:rPr>
        <w:t>TO:</w:t>
      </w:r>
      <w:r w:rsidRPr="00866488">
        <w:rPr>
          <w:rFonts w:cs="Arial"/>
          <w:sz w:val="22"/>
          <w:szCs w:val="22"/>
        </w:rPr>
        <w:tab/>
      </w:r>
      <w:r w:rsidR="00FA43D8">
        <w:rPr>
          <w:rFonts w:cs="Arial"/>
          <w:sz w:val="22"/>
          <w:szCs w:val="22"/>
        </w:rPr>
        <w:t>Mortell, Craig</w:t>
      </w:r>
      <w:r w:rsidR="00866488" w:rsidRPr="00866488">
        <w:rPr>
          <w:rFonts w:cs="Arial"/>
          <w:sz w:val="22"/>
          <w:szCs w:val="22"/>
        </w:rPr>
        <w:t xml:space="preserve"> - </w:t>
      </w:r>
      <w:r w:rsidR="00FA43D8">
        <w:rPr>
          <w:rFonts w:cs="Arial"/>
          <w:sz w:val="22"/>
          <w:szCs w:val="22"/>
        </w:rPr>
        <w:t>Senior Planner</w:t>
      </w:r>
    </w:p>
    <w:p w:rsidR="00BC005B" w:rsidRDefault="00BC005B" w:rsidP="00C20991">
      <w:pPr>
        <w:tabs>
          <w:tab w:val="left" w:pos="2268"/>
        </w:tabs>
        <w:ind w:left="2268" w:hanging="2268"/>
        <w:rPr>
          <w:sz w:val="22"/>
          <w:szCs w:val="22"/>
        </w:rPr>
      </w:pPr>
    </w:p>
    <w:p w:rsidR="00C20991" w:rsidRPr="00C347A2" w:rsidRDefault="00934513" w:rsidP="00C347A2">
      <w:pPr>
        <w:tabs>
          <w:tab w:val="left" w:pos="2268"/>
        </w:tabs>
        <w:ind w:left="2268" w:hanging="2268"/>
        <w:rPr>
          <w:rFonts w:cs="Arial"/>
          <w:sz w:val="22"/>
          <w:szCs w:val="22"/>
        </w:rPr>
      </w:pPr>
      <w:r w:rsidRPr="00C347A2">
        <w:rPr>
          <w:rFonts w:cs="Arial"/>
          <w:b/>
          <w:sz w:val="22"/>
          <w:szCs w:val="22"/>
        </w:rPr>
        <w:t>COPY TO:</w:t>
      </w:r>
      <w:r w:rsidRPr="00C347A2">
        <w:rPr>
          <w:rFonts w:cs="Arial"/>
          <w:b/>
          <w:sz w:val="22"/>
          <w:szCs w:val="22"/>
        </w:rPr>
        <w:tab/>
      </w:r>
    </w:p>
    <w:p w:rsidR="00C20991" w:rsidRPr="00981A81" w:rsidRDefault="00C20991" w:rsidP="00C20991">
      <w:pPr>
        <w:tabs>
          <w:tab w:val="left" w:pos="2268"/>
        </w:tabs>
        <w:ind w:left="2268" w:hanging="2268"/>
        <w:rPr>
          <w:rFonts w:cs="Arial"/>
          <w:sz w:val="22"/>
          <w:szCs w:val="22"/>
        </w:rPr>
      </w:pPr>
    </w:p>
    <w:p w:rsidR="00C20991" w:rsidRPr="00C347A2" w:rsidRDefault="00C20991" w:rsidP="00C20991">
      <w:pPr>
        <w:tabs>
          <w:tab w:val="left" w:pos="2268"/>
        </w:tabs>
        <w:ind w:left="2268" w:hanging="2268"/>
        <w:rPr>
          <w:rFonts w:cs="Arial"/>
          <w:sz w:val="22"/>
          <w:szCs w:val="22"/>
        </w:rPr>
      </w:pPr>
      <w:r w:rsidRPr="00981A81">
        <w:rPr>
          <w:rFonts w:cs="Arial"/>
          <w:b/>
          <w:sz w:val="22"/>
          <w:szCs w:val="22"/>
        </w:rPr>
        <w:t>DATE:</w:t>
      </w:r>
      <w:r w:rsidRPr="00981A81">
        <w:rPr>
          <w:rFonts w:cs="Arial"/>
          <w:sz w:val="22"/>
          <w:szCs w:val="22"/>
        </w:rPr>
        <w:tab/>
      </w:r>
      <w:r w:rsidR="00FA43D8">
        <w:rPr>
          <w:rFonts w:cs="Arial"/>
          <w:noProof/>
          <w:sz w:val="22"/>
          <w:szCs w:val="22"/>
        </w:rPr>
        <w:t>10 November 2023</w:t>
      </w:r>
    </w:p>
    <w:p w:rsidR="00C347A2" w:rsidRPr="00981A81" w:rsidRDefault="00C347A2" w:rsidP="00C20991">
      <w:pPr>
        <w:tabs>
          <w:tab w:val="left" w:pos="2268"/>
        </w:tabs>
        <w:ind w:left="2268" w:hanging="2268"/>
        <w:rPr>
          <w:rFonts w:cs="Arial"/>
          <w:sz w:val="22"/>
          <w:szCs w:val="22"/>
        </w:rPr>
      </w:pPr>
    </w:p>
    <w:p w:rsidR="00C20991" w:rsidRPr="00C347A2" w:rsidRDefault="00934513" w:rsidP="00C347A2">
      <w:pPr>
        <w:tabs>
          <w:tab w:val="left" w:pos="2268"/>
        </w:tabs>
        <w:ind w:left="2268" w:hanging="2268"/>
        <w:rPr>
          <w:rFonts w:cs="Arial"/>
          <w:sz w:val="22"/>
          <w:szCs w:val="22"/>
        </w:rPr>
      </w:pPr>
      <w:r w:rsidRPr="00C347A2">
        <w:rPr>
          <w:rFonts w:cs="Arial"/>
          <w:b/>
          <w:sz w:val="22"/>
          <w:szCs w:val="22"/>
        </w:rPr>
        <w:t>MEETING</w:t>
      </w:r>
      <w:r w:rsidR="00C20991" w:rsidRPr="00C347A2">
        <w:rPr>
          <w:rFonts w:cs="Arial"/>
          <w:b/>
          <w:sz w:val="22"/>
          <w:szCs w:val="22"/>
        </w:rPr>
        <w:t>:</w:t>
      </w:r>
      <w:r w:rsidR="00C20991" w:rsidRPr="00C347A2">
        <w:rPr>
          <w:rFonts w:cs="Arial"/>
          <w:b/>
          <w:sz w:val="22"/>
          <w:szCs w:val="22"/>
        </w:rPr>
        <w:tab/>
      </w:r>
      <w:r w:rsidR="00FA43D8">
        <w:rPr>
          <w:rFonts w:cs="Arial"/>
          <w:sz w:val="22"/>
          <w:szCs w:val="22"/>
        </w:rPr>
        <w:t>Planning and Development Committee</w:t>
      </w:r>
      <w:r w:rsidRPr="00C347A2">
        <w:rPr>
          <w:rFonts w:cs="Arial"/>
          <w:sz w:val="22"/>
          <w:szCs w:val="22"/>
        </w:rPr>
        <w:t xml:space="preserve"> </w:t>
      </w:r>
      <w:r w:rsidR="00C347A2">
        <w:rPr>
          <w:rFonts w:cs="Arial"/>
          <w:sz w:val="22"/>
          <w:szCs w:val="22"/>
        </w:rPr>
        <w:t>Meeting</w:t>
      </w:r>
      <w:r w:rsidR="00C20991" w:rsidRPr="00C347A2">
        <w:rPr>
          <w:rFonts w:cs="Arial"/>
          <w:sz w:val="22"/>
          <w:szCs w:val="22"/>
        </w:rPr>
        <w:t xml:space="preserve"> </w:t>
      </w:r>
      <w:r w:rsidR="00C347A2">
        <w:rPr>
          <w:rFonts w:cs="Arial"/>
          <w:sz w:val="22"/>
          <w:szCs w:val="22"/>
        </w:rPr>
        <w:t>of</w:t>
      </w:r>
      <w:r w:rsidR="00C20991" w:rsidRPr="00C347A2">
        <w:rPr>
          <w:rFonts w:cs="Arial"/>
          <w:sz w:val="22"/>
          <w:szCs w:val="22"/>
        </w:rPr>
        <w:t xml:space="preserve"> </w:t>
      </w:r>
      <w:r w:rsidR="00FA43D8">
        <w:rPr>
          <w:rFonts w:cs="Arial"/>
          <w:sz w:val="22"/>
          <w:szCs w:val="22"/>
        </w:rPr>
        <w:t>7/11/2023</w:t>
      </w:r>
    </w:p>
    <w:p w:rsidR="00C20991" w:rsidRPr="00981A81" w:rsidRDefault="00C20991" w:rsidP="00C20991">
      <w:pPr>
        <w:jc w:val="center"/>
        <w:rPr>
          <w:rFonts w:cs="Arial"/>
          <w:b/>
          <w:sz w:val="22"/>
          <w:szCs w:val="22"/>
        </w:rPr>
      </w:pPr>
    </w:p>
    <w:p w:rsidR="00C20991" w:rsidRPr="00981A81" w:rsidRDefault="00010C3C" w:rsidP="00C20991">
      <w:pPr>
        <w:rPr>
          <w:rFonts w:cs="Arial"/>
          <w:sz w:val="22"/>
          <w:szCs w:val="22"/>
        </w:rPr>
      </w:pPr>
      <w:r>
        <w:rPr>
          <w:rFonts w:cs="Arial"/>
          <w:sz w:val="22"/>
          <w:szCs w:val="22"/>
        </w:rPr>
        <w:t>Action is required for</w:t>
      </w:r>
      <w:r w:rsidR="0095643D">
        <w:rPr>
          <w:rFonts w:cs="Arial"/>
          <w:sz w:val="22"/>
          <w:szCs w:val="22"/>
        </w:rPr>
        <w:t xml:space="preserve"> this</w:t>
      </w:r>
      <w:r>
        <w:rPr>
          <w:rFonts w:cs="Arial"/>
          <w:sz w:val="22"/>
          <w:szCs w:val="22"/>
        </w:rPr>
        <w:t xml:space="preserve"> item </w:t>
      </w:r>
      <w:r>
        <w:rPr>
          <w:sz w:val="22"/>
        </w:rPr>
        <w:t>as per the Council Resolution outlined below.</w:t>
      </w:r>
    </w:p>
    <w:p w:rsidR="00010C3C" w:rsidRPr="00981A81" w:rsidRDefault="00010C3C" w:rsidP="00010C3C">
      <w:pPr>
        <w:pStyle w:val="Agenda"/>
        <w:pBdr>
          <w:bottom w:val="single" w:sz="12" w:space="1" w:color="auto"/>
        </w:pBdr>
        <w:tabs>
          <w:tab w:val="right" w:pos="8910"/>
        </w:tabs>
        <w:rPr>
          <w:rFonts w:cs="Arial"/>
          <w:sz w:val="22"/>
          <w:szCs w:val="22"/>
        </w:rPr>
      </w:pPr>
    </w:p>
    <w:p w:rsidR="00373FFF" w:rsidRPr="00981A81" w:rsidRDefault="00373FFF" w:rsidP="00BB0D20"/>
    <w:tbl>
      <w:tblPr>
        <w:tblW w:w="5000" w:type="pct"/>
        <w:tblLook w:val="0000" w:firstRow="0" w:lastRow="0" w:firstColumn="0" w:lastColumn="0" w:noHBand="0" w:noVBand="0"/>
      </w:tblPr>
      <w:tblGrid>
        <w:gridCol w:w="9245"/>
      </w:tblGrid>
      <w:tr w:rsidR="00FA43D8" w:rsidRPr="00FA43D8" w:rsidTr="00FA43D8">
        <w:tc>
          <w:tcPr>
            <w:tcW w:w="5000" w:type="pct"/>
            <w:tcBorders>
              <w:top w:val="single" w:sz="4" w:space="0" w:color="auto"/>
              <w:left w:val="single" w:sz="4" w:space="0" w:color="auto"/>
              <w:bottom w:val="single" w:sz="4" w:space="0" w:color="auto"/>
              <w:right w:val="single" w:sz="4" w:space="0" w:color="auto"/>
            </w:tcBorders>
            <w:shd w:val="clear" w:color="auto" w:fill="auto"/>
          </w:tcPr>
          <w:p w:rsidR="00FA43D8" w:rsidRPr="00FA43D8" w:rsidRDefault="00FA43D8" w:rsidP="00FA43D8">
            <w:pPr>
              <w:keepNext/>
              <w:tabs>
                <w:tab w:val="right" w:pos="8901"/>
              </w:tabs>
              <w:spacing w:before="240"/>
              <w:jc w:val="left"/>
              <w:outlineLvl w:val="2"/>
              <w:rPr>
                <w:rFonts w:cs="Calibri"/>
                <w:b/>
                <w:caps/>
                <w:szCs w:val="24"/>
              </w:rPr>
            </w:pPr>
            <w:bookmarkStart w:id="0" w:name="Proceedings"/>
            <w:bookmarkStart w:id="1" w:name="Resolved_37072"/>
            <w:bookmarkEnd w:id="0"/>
            <w:r w:rsidRPr="00FA43D8">
              <w:rPr>
                <w:rFonts w:cs="Calibri"/>
                <w:b/>
                <w:szCs w:val="24"/>
              </w:rPr>
              <w:t xml:space="preserve">RESOLVED - </w:t>
            </w:r>
            <w:bookmarkStart w:id="2" w:name="MinuteNumber_37072"/>
            <w:r w:rsidRPr="00FA43D8">
              <w:rPr>
                <w:rFonts w:cs="Calibri"/>
                <w:b/>
                <w:szCs w:val="24"/>
              </w:rPr>
              <w:t>23/504</w:t>
            </w:r>
            <w:bookmarkEnd w:id="2"/>
            <w:r w:rsidRPr="00FA43D8">
              <w:rPr>
                <w:rFonts w:cs="Calibri"/>
                <w:b/>
                <w:szCs w:val="24"/>
              </w:rPr>
              <w:t xml:space="preserve"> </w:t>
            </w:r>
            <w:bookmarkStart w:id="3" w:name="MoverSeconder_37072"/>
            <w:r w:rsidRPr="00FA43D8">
              <w:rPr>
                <w:rFonts w:cs="Calibri"/>
                <w:b/>
                <w:szCs w:val="24"/>
              </w:rPr>
              <w:tab/>
              <w:t>Cr D Mallard/Cr M McDonell</w:t>
            </w:r>
            <w:bookmarkEnd w:id="1"/>
            <w:bookmarkEnd w:id="3"/>
          </w:p>
          <w:p w:rsidR="00FA43D8" w:rsidRPr="00FA43D8" w:rsidRDefault="00FA43D8" w:rsidP="00FA43D8">
            <w:pPr>
              <w:spacing w:before="120"/>
              <w:rPr>
                <w:rFonts w:cs="Calibri"/>
                <w:szCs w:val="24"/>
              </w:rPr>
            </w:pPr>
            <w:r w:rsidRPr="00FA43D8">
              <w:rPr>
                <w:rFonts w:cs="Calibri"/>
                <w:szCs w:val="24"/>
              </w:rPr>
              <w:t xml:space="preserve">That Council support the Planning Proposal in principal, and; </w:t>
            </w:r>
          </w:p>
          <w:p w:rsidR="00FA43D8" w:rsidRPr="00FA43D8" w:rsidRDefault="00FA43D8" w:rsidP="00FA43D8">
            <w:pPr>
              <w:spacing w:before="120"/>
              <w:ind w:left="426" w:hanging="360"/>
              <w:rPr>
                <w:rFonts w:cs="Calibri"/>
                <w:szCs w:val="24"/>
              </w:rPr>
            </w:pPr>
            <w:r w:rsidRPr="00FA43D8">
              <w:rPr>
                <w:rFonts w:cs="Calibri"/>
                <w:bCs/>
                <w:szCs w:val="24"/>
              </w:rPr>
              <w:t>1</w:t>
            </w:r>
            <w:r w:rsidRPr="00FA43D8">
              <w:rPr>
                <w:rFonts w:cs="Calibri"/>
                <w:bCs/>
                <w:szCs w:val="24"/>
              </w:rPr>
              <w:tab/>
            </w:r>
            <w:r w:rsidRPr="00FA43D8">
              <w:rPr>
                <w:rFonts w:cs="Calibri"/>
                <w:szCs w:val="24"/>
              </w:rPr>
              <w:t>Direct staff to forward the matter to the Department of Planning and Environment for a Gateway Determination, and</w:t>
            </w:r>
          </w:p>
          <w:p w:rsidR="00FA43D8" w:rsidRPr="00FA43D8" w:rsidRDefault="00FA43D8" w:rsidP="00FA43D8">
            <w:pPr>
              <w:spacing w:before="120"/>
              <w:ind w:left="426" w:hanging="360"/>
              <w:rPr>
                <w:rFonts w:cs="Calibri"/>
                <w:szCs w:val="24"/>
              </w:rPr>
            </w:pPr>
            <w:r w:rsidRPr="00FA43D8">
              <w:rPr>
                <w:rFonts w:cs="Calibri"/>
                <w:bCs/>
                <w:szCs w:val="24"/>
              </w:rPr>
              <w:t>2</w:t>
            </w:r>
            <w:r w:rsidRPr="00FA43D8">
              <w:rPr>
                <w:rFonts w:cs="Calibri"/>
                <w:bCs/>
                <w:szCs w:val="24"/>
              </w:rPr>
              <w:tab/>
            </w:r>
            <w:r w:rsidRPr="00FA43D8">
              <w:rPr>
                <w:rFonts w:cs="Calibri"/>
                <w:szCs w:val="24"/>
              </w:rPr>
              <w:t>That staff shall request the Department of Planning and Environment to delegate the making of the plan to Council, and</w:t>
            </w:r>
          </w:p>
          <w:p w:rsidR="00FA43D8" w:rsidRPr="00FA43D8" w:rsidRDefault="00FA43D8" w:rsidP="00FA43D8">
            <w:pPr>
              <w:spacing w:before="120"/>
              <w:ind w:left="426" w:hanging="360"/>
              <w:rPr>
                <w:rFonts w:cs="Calibri"/>
                <w:szCs w:val="24"/>
              </w:rPr>
            </w:pPr>
            <w:r w:rsidRPr="00FA43D8">
              <w:rPr>
                <w:rFonts w:cs="Calibri"/>
                <w:bCs/>
                <w:szCs w:val="24"/>
              </w:rPr>
              <w:t>3</w:t>
            </w:r>
            <w:r w:rsidRPr="00FA43D8">
              <w:rPr>
                <w:rFonts w:cs="Calibri"/>
                <w:bCs/>
                <w:szCs w:val="24"/>
              </w:rPr>
              <w:tab/>
            </w:r>
            <w:r w:rsidRPr="00FA43D8">
              <w:rPr>
                <w:rFonts w:cs="Calibri"/>
                <w:szCs w:val="24"/>
              </w:rPr>
              <w:t>Upon receipt of a Gateway Determination staff shall review the conditions and coordinate any minor changes or additional studies that may be required, and</w:t>
            </w:r>
          </w:p>
          <w:p w:rsidR="00FA43D8" w:rsidRPr="00FA43D8" w:rsidRDefault="00FA43D8" w:rsidP="00FA43D8">
            <w:pPr>
              <w:spacing w:before="120"/>
              <w:ind w:left="426" w:hanging="360"/>
              <w:rPr>
                <w:rFonts w:cs="Calibri"/>
                <w:szCs w:val="24"/>
              </w:rPr>
            </w:pPr>
            <w:r w:rsidRPr="00FA43D8">
              <w:rPr>
                <w:rFonts w:cs="Calibri"/>
                <w:bCs/>
                <w:szCs w:val="24"/>
              </w:rPr>
              <w:t>4</w:t>
            </w:r>
            <w:r w:rsidRPr="00FA43D8">
              <w:rPr>
                <w:rFonts w:cs="Calibri"/>
                <w:bCs/>
                <w:szCs w:val="24"/>
              </w:rPr>
              <w:tab/>
            </w:r>
            <w:r w:rsidRPr="00FA43D8">
              <w:rPr>
                <w:rFonts w:cs="Calibri"/>
                <w:szCs w:val="24"/>
              </w:rPr>
              <w:t>That subject to the above staff commence any government agency consultation and public exhibition requirements</w:t>
            </w:r>
          </w:p>
        </w:tc>
      </w:tr>
    </w:tbl>
    <w:p w:rsidR="00194EC8" w:rsidRPr="00981A81" w:rsidRDefault="00194EC8" w:rsidP="00194EC8">
      <w:pPr>
        <w:rPr>
          <w:rFonts w:cs="Arial"/>
          <w:sz w:val="22"/>
          <w:szCs w:val="22"/>
        </w:rPr>
      </w:pPr>
    </w:p>
    <w:p w:rsidR="00BE0927" w:rsidRPr="00981A81" w:rsidRDefault="00BE0927" w:rsidP="00BE0927">
      <w:pPr>
        <w:pStyle w:val="Agenda"/>
        <w:pBdr>
          <w:bottom w:val="single" w:sz="12" w:space="1" w:color="auto"/>
        </w:pBdr>
        <w:tabs>
          <w:tab w:val="right" w:pos="8910"/>
        </w:tabs>
        <w:rPr>
          <w:rFonts w:cs="Arial"/>
          <w:sz w:val="22"/>
          <w:szCs w:val="22"/>
        </w:rPr>
      </w:pPr>
      <w:bookmarkStart w:id="4" w:name="PasteHold"/>
      <w:bookmarkEnd w:id="4"/>
    </w:p>
    <w:p w:rsidR="00165788" w:rsidRPr="00981A81" w:rsidRDefault="00165788" w:rsidP="00165788">
      <w:pPr>
        <w:rPr>
          <w:rFonts w:cs="Arial"/>
          <w:sz w:val="22"/>
          <w:szCs w:val="22"/>
        </w:rPr>
      </w:pPr>
    </w:p>
    <w:p w:rsidR="00165788" w:rsidRPr="00981A81" w:rsidRDefault="00014DA4" w:rsidP="00165788">
      <w:pPr>
        <w:rPr>
          <w:rFonts w:cs="Arial"/>
          <w:b/>
          <w:sz w:val="22"/>
          <w:szCs w:val="22"/>
        </w:rPr>
      </w:pPr>
      <w:r w:rsidRPr="00981A81">
        <w:rPr>
          <w:rFonts w:cs="Arial"/>
          <w:b/>
          <w:sz w:val="22"/>
          <w:szCs w:val="22"/>
        </w:rPr>
        <w:t>SPECIFIC</w:t>
      </w:r>
      <w:r w:rsidR="00165788" w:rsidRPr="00981A81">
        <w:rPr>
          <w:rFonts w:cs="Arial"/>
          <w:sz w:val="22"/>
          <w:szCs w:val="22"/>
        </w:rPr>
        <w:t xml:space="preserve"> </w:t>
      </w:r>
      <w:r w:rsidR="00165788" w:rsidRPr="00981A81">
        <w:rPr>
          <w:rFonts w:cs="Arial"/>
          <w:b/>
          <w:sz w:val="22"/>
          <w:szCs w:val="22"/>
        </w:rPr>
        <w:t>ACTION</w:t>
      </w:r>
      <w:r w:rsidR="00753CB8" w:rsidRPr="00981A81">
        <w:rPr>
          <w:rFonts w:cs="Arial"/>
          <w:b/>
          <w:sz w:val="22"/>
          <w:szCs w:val="22"/>
        </w:rPr>
        <w:t>S</w:t>
      </w:r>
      <w:r w:rsidR="00165788" w:rsidRPr="00981A81">
        <w:rPr>
          <w:rFonts w:cs="Arial"/>
          <w:b/>
          <w:sz w:val="22"/>
          <w:szCs w:val="22"/>
        </w:rPr>
        <w:t xml:space="preserve"> REQUIRED:</w:t>
      </w:r>
    </w:p>
    <w:p w:rsidR="006D703E" w:rsidRDefault="006D703E" w:rsidP="00C20991">
      <w:pPr>
        <w:rPr>
          <w:rFonts w:cs="Arial"/>
          <w:sz w:val="22"/>
          <w:szCs w:val="22"/>
        </w:rPr>
      </w:pPr>
    </w:p>
    <w:p w:rsidR="003D6E10" w:rsidRDefault="003D6E10" w:rsidP="00C20991">
      <w:pPr>
        <w:rPr>
          <w:rFonts w:cs="Arial"/>
          <w:sz w:val="22"/>
          <w:szCs w:val="22"/>
        </w:rPr>
      </w:pPr>
    </w:p>
    <w:p w:rsidR="00BB0D20" w:rsidRDefault="009B5382" w:rsidP="00C20991">
      <w:pPr>
        <w:rPr>
          <w:rFonts w:cs="Arial"/>
          <w:sz w:val="22"/>
          <w:szCs w:val="22"/>
        </w:rPr>
      </w:pPr>
      <w:r>
        <w:rPr>
          <w:rFonts w:cs="Arial"/>
          <w:b/>
          <w:noProof/>
          <w:color w:val="003300"/>
          <w:szCs w:val="22"/>
          <w:lang w:eastAsia="en-AU"/>
        </w:rPr>
        <mc:AlternateContent>
          <mc:Choice Requires="wps">
            <w:drawing>
              <wp:anchor distT="0" distB="0" distL="114300" distR="114300" simplePos="0" relativeHeight="251659264" behindDoc="0" locked="0" layoutInCell="1" allowOverlap="1" wp14:anchorId="19A48D0A" wp14:editId="58C36537">
                <wp:simplePos x="0" y="0"/>
                <wp:positionH relativeFrom="column">
                  <wp:posOffset>104775</wp:posOffset>
                </wp:positionH>
                <wp:positionV relativeFrom="paragraph">
                  <wp:posOffset>154305</wp:posOffset>
                </wp:positionV>
                <wp:extent cx="5572125" cy="2333625"/>
                <wp:effectExtent l="0" t="0" r="28575"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2333625"/>
                        </a:xfrm>
                        <a:prstGeom prst="rect">
                          <a:avLst/>
                        </a:prstGeom>
                        <a:solidFill>
                          <a:srgbClr val="FFFF99"/>
                        </a:solidFill>
                        <a:ln w="9525">
                          <a:solidFill>
                            <a:srgbClr val="000000"/>
                          </a:solidFill>
                          <a:miter lim="800000"/>
                          <a:headEnd/>
                          <a:tailEnd/>
                        </a:ln>
                      </wps:spPr>
                      <wps:txbx>
                        <w:txbxContent>
                          <w:p w:rsidR="009B5382" w:rsidRDefault="009B5382" w:rsidP="009B5382">
                            <w:pPr>
                              <w:shd w:val="clear" w:color="auto" w:fill="FFFF99"/>
                              <w:jc w:val="center"/>
                            </w:pPr>
                            <w:r>
                              <w:t xml:space="preserve">This action sheet has been automatically produced by the administrator using </w:t>
                            </w:r>
                            <w:r w:rsidRPr="001B58A0">
                              <w:rPr>
                                <w:b/>
                              </w:rPr>
                              <w:t>InfoCouncil</w:t>
                            </w:r>
                            <w:r>
                              <w:t>, the agenda and minutes database.</w:t>
                            </w:r>
                          </w:p>
                          <w:p w:rsidR="009B5382" w:rsidRDefault="009B5382" w:rsidP="009B5382">
                            <w:pPr>
                              <w:pStyle w:val="Footer"/>
                              <w:shd w:val="clear" w:color="auto" w:fill="FFFF99"/>
                              <w:tabs>
                                <w:tab w:val="right" w:pos="9540"/>
                              </w:tabs>
                              <w:spacing w:before="120"/>
                              <w:jc w:val="center"/>
                              <w:rPr>
                                <w:rFonts w:cs="Arial"/>
                                <w:szCs w:val="22"/>
                              </w:rPr>
                            </w:pPr>
                            <w:r w:rsidRPr="00E513E1">
                              <w:rPr>
                                <w:rFonts w:cs="Arial"/>
                                <w:szCs w:val="22"/>
                              </w:rPr>
                              <w:t xml:space="preserve">Click the  </w:t>
                            </w:r>
                            <w:r>
                              <w:rPr>
                                <w:noProof/>
                                <w:lang w:eastAsia="en-AU"/>
                              </w:rPr>
                              <w:drawing>
                                <wp:inline distT="0" distB="0" distL="0" distR="0" wp14:anchorId="17C63EB6" wp14:editId="2B6086CA">
                                  <wp:extent cx="409575" cy="5048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9575" cy="504825"/>
                                          </a:xfrm>
                                          <a:prstGeom prst="rect">
                                            <a:avLst/>
                                          </a:prstGeom>
                                        </pic:spPr>
                                      </pic:pic>
                                    </a:graphicData>
                                  </a:graphic>
                                </wp:inline>
                              </w:drawing>
                            </w:r>
                            <w:r w:rsidRPr="00E513E1">
                              <w:rPr>
                                <w:rFonts w:cs="Arial"/>
                                <w:szCs w:val="22"/>
                              </w:rPr>
                              <w:t xml:space="preserve"> bu</w:t>
                            </w:r>
                            <w:r>
                              <w:rPr>
                                <w:rFonts w:cs="Arial"/>
                                <w:szCs w:val="22"/>
                              </w:rPr>
                              <w:t xml:space="preserve">tton on the InfoCouncil Toolbar to update the outstanding actions.  Please note if this action sheet is for information rather than for action there is no need to complete the process below.  </w:t>
                            </w:r>
                          </w:p>
                          <w:p w:rsidR="009B5382" w:rsidRDefault="009B5382" w:rsidP="009B5382">
                            <w:pPr>
                              <w:pStyle w:val="Footer"/>
                              <w:shd w:val="clear" w:color="auto" w:fill="FFFF99"/>
                              <w:tabs>
                                <w:tab w:val="right" w:pos="9540"/>
                              </w:tabs>
                              <w:spacing w:before="120"/>
                              <w:jc w:val="center"/>
                              <w:rPr>
                                <w:rFonts w:cs="Arial"/>
                                <w:szCs w:val="22"/>
                              </w:rPr>
                            </w:pPr>
                            <w:r w:rsidRPr="009B3716">
                              <w:rPr>
                                <w:rFonts w:cs="Arial"/>
                                <w:b/>
                                <w:szCs w:val="22"/>
                              </w:rPr>
                              <w:t>For completed actions:</w:t>
                            </w:r>
                            <w:r>
                              <w:rPr>
                                <w:rFonts w:cs="Arial"/>
                                <w:szCs w:val="22"/>
                              </w:rPr>
                              <w:t xml:space="preserve"> Please </w:t>
                            </w:r>
                            <w:r w:rsidR="00C51C6F">
                              <w:rPr>
                                <w:rFonts w:cs="Arial"/>
                                <w:szCs w:val="22"/>
                              </w:rPr>
                              <w:t xml:space="preserve">click on the </w:t>
                            </w:r>
                            <w:r w:rsidR="00C51C6F">
                              <w:rPr>
                                <w:noProof/>
                                <w:lang w:eastAsia="en-AU"/>
                              </w:rPr>
                              <w:drawing>
                                <wp:inline distT="0" distB="0" distL="0" distR="0" wp14:anchorId="19A19CA4" wp14:editId="135980F1">
                                  <wp:extent cx="24765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7650" cy="238125"/>
                                          </a:xfrm>
                                          <a:prstGeom prst="rect">
                                            <a:avLst/>
                                          </a:prstGeom>
                                        </pic:spPr>
                                      </pic:pic>
                                    </a:graphicData>
                                  </a:graphic>
                                </wp:inline>
                              </w:drawing>
                            </w:r>
                            <w:r w:rsidR="00C51C6F">
                              <w:rPr>
                                <w:rFonts w:cs="Arial"/>
                                <w:szCs w:val="22"/>
                              </w:rPr>
                              <w:t xml:space="preserve"> button and enter a completion note</w:t>
                            </w:r>
                            <w:r>
                              <w:rPr>
                                <w:rFonts w:cs="Arial"/>
                                <w:szCs w:val="22"/>
                              </w:rPr>
                              <w:t>.</w:t>
                            </w:r>
                            <w:r w:rsidR="00C51C6F">
                              <w:rPr>
                                <w:rFonts w:cs="Arial"/>
                                <w:szCs w:val="22"/>
                              </w:rPr>
                              <w:t xml:space="preserve"> This will complete the action and also remove it from your due tray in HPE CM9.</w:t>
                            </w:r>
                            <w:r>
                              <w:rPr>
                                <w:rFonts w:cs="Arial"/>
                                <w:szCs w:val="22"/>
                              </w:rPr>
                              <w:t xml:space="preserve"> </w:t>
                            </w:r>
                          </w:p>
                          <w:p w:rsidR="009B5382" w:rsidRDefault="009B5382" w:rsidP="009B5382">
                            <w:pPr>
                              <w:pStyle w:val="Footer"/>
                              <w:shd w:val="clear" w:color="auto" w:fill="FFFF99"/>
                              <w:tabs>
                                <w:tab w:val="right" w:pos="9540"/>
                              </w:tabs>
                              <w:spacing w:before="120"/>
                              <w:jc w:val="center"/>
                              <w:rPr>
                                <w:rFonts w:cs="Arial"/>
                                <w:szCs w:val="22"/>
                              </w:rPr>
                            </w:pPr>
                            <w:r w:rsidRPr="009B3716">
                              <w:rPr>
                                <w:rFonts w:cs="Arial"/>
                                <w:b/>
                                <w:szCs w:val="22"/>
                              </w:rPr>
                              <w:t>For ongoing actions:</w:t>
                            </w:r>
                            <w:r>
                              <w:rPr>
                                <w:rFonts w:cs="Arial"/>
                                <w:szCs w:val="22"/>
                              </w:rPr>
                              <w:t xml:space="preserve"> Please</w:t>
                            </w:r>
                            <w:r w:rsidR="00C51C6F">
                              <w:rPr>
                                <w:rFonts w:cs="Arial"/>
                                <w:szCs w:val="22"/>
                              </w:rPr>
                              <w:t xml:space="preserve"> click on the </w:t>
                            </w:r>
                            <w:r w:rsidR="00C51C6F">
                              <w:rPr>
                                <w:noProof/>
                                <w:lang w:eastAsia="en-AU"/>
                              </w:rPr>
                              <w:drawing>
                                <wp:inline distT="0" distB="0" distL="0" distR="0" wp14:anchorId="0B8C3197" wp14:editId="578C55B2">
                                  <wp:extent cx="2476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650" cy="209550"/>
                                          </a:xfrm>
                                          <a:prstGeom prst="rect">
                                            <a:avLst/>
                                          </a:prstGeom>
                                        </pic:spPr>
                                      </pic:pic>
                                    </a:graphicData>
                                  </a:graphic>
                                </wp:inline>
                              </w:drawing>
                            </w:r>
                            <w:r w:rsidR="00C51C6F">
                              <w:rPr>
                                <w:rFonts w:cs="Arial"/>
                                <w:szCs w:val="22"/>
                              </w:rPr>
                              <w:t xml:space="preserve"> button and enter an expected completion date and update the notes</w:t>
                            </w:r>
                            <w:r>
                              <w:rPr>
                                <w:rFonts w:cs="Arial"/>
                                <w:szCs w:val="22"/>
                              </w:rPr>
                              <w:t>.</w:t>
                            </w:r>
                          </w:p>
                          <w:p w:rsidR="009B5382" w:rsidRDefault="009B5382" w:rsidP="009B5382">
                            <w:pPr>
                              <w:pStyle w:val="Footer"/>
                              <w:shd w:val="clear" w:color="auto" w:fill="FFFF99"/>
                              <w:tabs>
                                <w:tab w:val="right" w:pos="9540"/>
                              </w:tabs>
                              <w:spacing w:before="120"/>
                              <w:jc w:val="center"/>
                              <w:rPr>
                                <w:rFonts w:cs="Arial"/>
                                <w:szCs w:val="22"/>
                              </w:rPr>
                            </w:pPr>
                            <w:r>
                              <w:rPr>
                                <w:rFonts w:cs="Arial"/>
                                <w:szCs w:val="22"/>
                              </w:rPr>
                              <w:t>Please continue to update the comments until the matter has been finalised.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48D0A" id="Rectangle 4" o:spid="_x0000_s1026" style="position:absolute;left:0;text-align:left;margin-left:8.25pt;margin-top:12.15pt;width:438.75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" fillcolor="#ff9">
                <v:textbox>
                  <w:txbxContent>
                    <w:p w:rsidR="009B5382" w:rsidRDefault="009B5382" w:rsidP="009B5382">
                      <w:pPr>
                        <w:shd w:val="clear" w:color="auto" w:fill="FFFF99"/>
                        <w:jc w:val="center"/>
                      </w:pPr>
                      <w:r>
                        <w:t xml:space="preserve">This action sheet has been automatically produced by the administrator using </w:t>
                      </w:r>
                      <w:r w:rsidRPr="001B58A0">
                        <w:rPr>
                          <w:b/>
                        </w:rPr>
                        <w:t>InfoCouncil</w:t>
                      </w:r>
                      <w:r>
                        <w:t>, the agenda and minutes database.</w:t>
                      </w:r>
                    </w:p>
                    <w:p w:rsidR="009B5382" w:rsidRDefault="009B5382" w:rsidP="009B5382">
                      <w:pPr>
                        <w:pStyle w:val="Footer"/>
                        <w:shd w:val="clear" w:color="auto" w:fill="FFFF99"/>
                        <w:tabs>
                          <w:tab w:val="right" w:pos="9540"/>
                        </w:tabs>
                        <w:spacing w:before="120"/>
                        <w:jc w:val="center"/>
                        <w:rPr>
                          <w:rFonts w:cs="Arial"/>
                          <w:szCs w:val="22"/>
                        </w:rPr>
                      </w:pPr>
                      <w:r w:rsidRPr="00E513E1">
                        <w:rPr>
                          <w:rFonts w:cs="Arial"/>
                          <w:szCs w:val="22"/>
                        </w:rPr>
                        <w:t xml:space="preserve">Click the  </w:t>
                      </w:r>
                      <w:r>
                        <w:rPr>
                          <w:noProof/>
                          <w:lang w:eastAsia="en-AU"/>
                        </w:rPr>
                        <w:drawing>
                          <wp:inline distT="0" distB="0" distL="0" distR="0" wp14:anchorId="17C63EB6" wp14:editId="2B6086CA">
                            <wp:extent cx="409575" cy="5048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9575" cy="504825"/>
                                    </a:xfrm>
                                    <a:prstGeom prst="rect">
                                      <a:avLst/>
                                    </a:prstGeom>
                                  </pic:spPr>
                                </pic:pic>
                              </a:graphicData>
                            </a:graphic>
                          </wp:inline>
                        </w:drawing>
                      </w:r>
                      <w:r w:rsidRPr="00E513E1">
                        <w:rPr>
                          <w:rFonts w:cs="Arial"/>
                          <w:szCs w:val="22"/>
                        </w:rPr>
                        <w:t xml:space="preserve"> bu</w:t>
                      </w:r>
                      <w:r>
                        <w:rPr>
                          <w:rFonts w:cs="Arial"/>
                          <w:szCs w:val="22"/>
                        </w:rPr>
                        <w:t xml:space="preserve">tton on the InfoCouncil Toolbar to update the outstanding actions.  Please note if this action sheet is for information rather than for action there is no need to complete the process below.  </w:t>
                      </w:r>
                    </w:p>
                    <w:p w:rsidR="009B5382" w:rsidRDefault="009B5382" w:rsidP="009B5382">
                      <w:pPr>
                        <w:pStyle w:val="Footer"/>
                        <w:shd w:val="clear" w:color="auto" w:fill="FFFF99"/>
                        <w:tabs>
                          <w:tab w:val="right" w:pos="9540"/>
                        </w:tabs>
                        <w:spacing w:before="120"/>
                        <w:jc w:val="center"/>
                        <w:rPr>
                          <w:rFonts w:cs="Arial"/>
                          <w:szCs w:val="22"/>
                        </w:rPr>
                      </w:pPr>
                      <w:r w:rsidRPr="009B3716">
                        <w:rPr>
                          <w:rFonts w:cs="Arial"/>
                          <w:b/>
                          <w:szCs w:val="22"/>
                        </w:rPr>
                        <w:t>For completed actions:</w:t>
                      </w:r>
                      <w:r>
                        <w:rPr>
                          <w:rFonts w:cs="Arial"/>
                          <w:szCs w:val="22"/>
                        </w:rPr>
                        <w:t xml:space="preserve"> Please </w:t>
                      </w:r>
                      <w:r w:rsidR="00C51C6F">
                        <w:rPr>
                          <w:rFonts w:cs="Arial"/>
                          <w:szCs w:val="22"/>
                        </w:rPr>
                        <w:t xml:space="preserve">click on the </w:t>
                      </w:r>
                      <w:r w:rsidR="00C51C6F">
                        <w:rPr>
                          <w:noProof/>
                          <w:lang w:eastAsia="en-AU"/>
                        </w:rPr>
                        <w:drawing>
                          <wp:inline distT="0" distB="0" distL="0" distR="0" wp14:anchorId="19A19CA4" wp14:editId="135980F1">
                            <wp:extent cx="24765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7650" cy="238125"/>
                                    </a:xfrm>
                                    <a:prstGeom prst="rect">
                                      <a:avLst/>
                                    </a:prstGeom>
                                  </pic:spPr>
                                </pic:pic>
                              </a:graphicData>
                            </a:graphic>
                          </wp:inline>
                        </w:drawing>
                      </w:r>
                      <w:r w:rsidR="00C51C6F">
                        <w:rPr>
                          <w:rFonts w:cs="Arial"/>
                          <w:szCs w:val="22"/>
                        </w:rPr>
                        <w:t xml:space="preserve"> button and enter a completion note</w:t>
                      </w:r>
                      <w:r>
                        <w:rPr>
                          <w:rFonts w:cs="Arial"/>
                          <w:szCs w:val="22"/>
                        </w:rPr>
                        <w:t>.</w:t>
                      </w:r>
                      <w:r w:rsidR="00C51C6F">
                        <w:rPr>
                          <w:rFonts w:cs="Arial"/>
                          <w:szCs w:val="22"/>
                        </w:rPr>
                        <w:t xml:space="preserve"> This will complete the action and also remove it from your due tray in HPE CM9.</w:t>
                      </w:r>
                      <w:r>
                        <w:rPr>
                          <w:rFonts w:cs="Arial"/>
                          <w:szCs w:val="22"/>
                        </w:rPr>
                        <w:t xml:space="preserve"> </w:t>
                      </w:r>
                    </w:p>
                    <w:p w:rsidR="009B5382" w:rsidRDefault="009B5382" w:rsidP="009B5382">
                      <w:pPr>
                        <w:pStyle w:val="Footer"/>
                        <w:shd w:val="clear" w:color="auto" w:fill="FFFF99"/>
                        <w:tabs>
                          <w:tab w:val="right" w:pos="9540"/>
                        </w:tabs>
                        <w:spacing w:before="120"/>
                        <w:jc w:val="center"/>
                        <w:rPr>
                          <w:rFonts w:cs="Arial"/>
                          <w:szCs w:val="22"/>
                        </w:rPr>
                      </w:pPr>
                      <w:r w:rsidRPr="009B3716">
                        <w:rPr>
                          <w:rFonts w:cs="Arial"/>
                          <w:b/>
                          <w:szCs w:val="22"/>
                        </w:rPr>
                        <w:t>For ongoing actions:</w:t>
                      </w:r>
                      <w:r>
                        <w:rPr>
                          <w:rFonts w:cs="Arial"/>
                          <w:szCs w:val="22"/>
                        </w:rPr>
                        <w:t xml:space="preserve"> Please</w:t>
                      </w:r>
                      <w:r w:rsidR="00C51C6F">
                        <w:rPr>
                          <w:rFonts w:cs="Arial"/>
                          <w:szCs w:val="22"/>
                        </w:rPr>
                        <w:t xml:space="preserve"> click on the </w:t>
                      </w:r>
                      <w:r w:rsidR="00C51C6F">
                        <w:rPr>
                          <w:noProof/>
                          <w:lang w:eastAsia="en-AU"/>
                        </w:rPr>
                        <w:drawing>
                          <wp:inline distT="0" distB="0" distL="0" distR="0" wp14:anchorId="0B8C3197" wp14:editId="578C55B2">
                            <wp:extent cx="2476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650" cy="209550"/>
                                    </a:xfrm>
                                    <a:prstGeom prst="rect">
                                      <a:avLst/>
                                    </a:prstGeom>
                                  </pic:spPr>
                                </pic:pic>
                              </a:graphicData>
                            </a:graphic>
                          </wp:inline>
                        </w:drawing>
                      </w:r>
                      <w:r w:rsidR="00C51C6F">
                        <w:rPr>
                          <w:rFonts w:cs="Arial"/>
                          <w:szCs w:val="22"/>
                        </w:rPr>
                        <w:t xml:space="preserve"> button and enter an expected completion date and update the notes</w:t>
                      </w:r>
                      <w:r>
                        <w:rPr>
                          <w:rFonts w:cs="Arial"/>
                          <w:szCs w:val="22"/>
                        </w:rPr>
                        <w:t>.</w:t>
                      </w:r>
                    </w:p>
                    <w:p w:rsidR="009B5382" w:rsidRDefault="009B5382" w:rsidP="009B5382">
                      <w:pPr>
                        <w:pStyle w:val="Footer"/>
                        <w:shd w:val="clear" w:color="auto" w:fill="FFFF99"/>
                        <w:tabs>
                          <w:tab w:val="right" w:pos="9540"/>
                        </w:tabs>
                        <w:spacing w:before="120"/>
                        <w:jc w:val="center"/>
                        <w:rPr>
                          <w:rFonts w:cs="Arial"/>
                          <w:szCs w:val="22"/>
                        </w:rPr>
                      </w:pPr>
                      <w:r>
                        <w:rPr>
                          <w:rFonts w:cs="Arial"/>
                          <w:szCs w:val="22"/>
                        </w:rPr>
                        <w:t>Please continue to update the comments until the matter has been finalised.</w:t>
                      </w:r>
                    </w:p>
                  </w:txbxContent>
                </v:textbox>
              </v:rect>
            </w:pict>
          </mc:Fallback>
        </mc:AlternateContent>
      </w:r>
    </w:p>
    <w:p w:rsidR="00BB0D20" w:rsidRDefault="00BB0D20" w:rsidP="00BB0D20">
      <w:pPr>
        <w:rPr>
          <w:rFonts w:cs="Arial"/>
          <w:b/>
          <w:color w:val="003300"/>
          <w:szCs w:val="22"/>
        </w:rPr>
      </w:pPr>
    </w:p>
    <w:p w:rsidR="00BB0D20" w:rsidRDefault="00BB0D20" w:rsidP="00BB0D20">
      <w:pPr>
        <w:rPr>
          <w:rFonts w:cs="Arial"/>
          <w:b/>
          <w:color w:val="003300"/>
          <w:szCs w:val="22"/>
        </w:rPr>
      </w:pPr>
    </w:p>
    <w:p w:rsidR="00BB0D20" w:rsidRDefault="00BB0D20" w:rsidP="00BB0D20">
      <w:pPr>
        <w:rPr>
          <w:rFonts w:cs="Arial"/>
          <w:b/>
          <w:color w:val="003300"/>
          <w:szCs w:val="22"/>
        </w:rPr>
      </w:pPr>
    </w:p>
    <w:p w:rsidR="00BB0D20" w:rsidRDefault="00BB0D20" w:rsidP="00BB0D20">
      <w:pPr>
        <w:rPr>
          <w:rFonts w:cs="Arial"/>
          <w:b/>
          <w:color w:val="003300"/>
          <w:szCs w:val="22"/>
        </w:rPr>
      </w:pPr>
    </w:p>
    <w:p w:rsidR="00BB0D20" w:rsidRDefault="00BB0D20" w:rsidP="00BB0D20">
      <w:pPr>
        <w:rPr>
          <w:rFonts w:cs="Arial"/>
          <w:b/>
          <w:color w:val="003300"/>
          <w:szCs w:val="22"/>
        </w:rPr>
      </w:pPr>
    </w:p>
    <w:p w:rsidR="00BB0D20" w:rsidRDefault="00BB0D20" w:rsidP="00BB0D20">
      <w:pPr>
        <w:rPr>
          <w:rFonts w:cs="Arial"/>
          <w:b/>
          <w:color w:val="003300"/>
          <w:szCs w:val="22"/>
        </w:rPr>
      </w:pPr>
    </w:p>
    <w:p w:rsidR="00BB0D20" w:rsidRDefault="00BB0D20" w:rsidP="00BB0D20">
      <w:pPr>
        <w:rPr>
          <w:rFonts w:cs="Arial"/>
          <w:b/>
          <w:color w:val="003300"/>
          <w:szCs w:val="22"/>
        </w:rPr>
      </w:pPr>
    </w:p>
    <w:p w:rsidR="00BB0D20" w:rsidRDefault="00BB0D20" w:rsidP="00BB0D20">
      <w:pPr>
        <w:rPr>
          <w:rFonts w:cs="Arial"/>
          <w:b/>
          <w:color w:val="003300"/>
          <w:szCs w:val="22"/>
        </w:rPr>
      </w:pPr>
    </w:p>
    <w:p w:rsidR="00BB0D20" w:rsidRDefault="00BB0D20" w:rsidP="00BB0D20">
      <w:pPr>
        <w:rPr>
          <w:rFonts w:cs="Arial"/>
          <w:b/>
          <w:color w:val="003300"/>
          <w:szCs w:val="22"/>
        </w:rPr>
      </w:pPr>
    </w:p>
    <w:p w:rsidR="00BB0D20" w:rsidRDefault="00BB0D20" w:rsidP="00BB0D20">
      <w:pPr>
        <w:rPr>
          <w:rFonts w:cs="Arial"/>
          <w:b/>
          <w:color w:val="003300"/>
          <w:szCs w:val="22"/>
        </w:rPr>
      </w:pPr>
    </w:p>
    <w:p w:rsidR="00BB0D20" w:rsidRDefault="00BB0D20" w:rsidP="00BB0D20">
      <w:pPr>
        <w:rPr>
          <w:rFonts w:cs="Arial"/>
          <w:b/>
          <w:color w:val="003300"/>
          <w:szCs w:val="22"/>
        </w:rPr>
      </w:pPr>
    </w:p>
    <w:p w:rsidR="00BB0D20" w:rsidRDefault="00BB0D20" w:rsidP="00BB0D20">
      <w:pPr>
        <w:rPr>
          <w:rFonts w:cs="Arial"/>
          <w:b/>
          <w:color w:val="003300"/>
          <w:szCs w:val="22"/>
        </w:rPr>
      </w:pPr>
    </w:p>
    <w:sectPr w:rsidR="00BB0D20" w:rsidSect="00DC225C">
      <w:headerReference w:type="even" r:id="rId10"/>
      <w:headerReference w:type="default" r:id="rId11"/>
      <w:footerReference w:type="even" r:id="rId12"/>
      <w:footerReference w:type="default" r:id="rId13"/>
      <w:headerReference w:type="first" r:id="rId14"/>
      <w:footerReference w:type="first" r:id="rId15"/>
      <w:pgSz w:w="11909" w:h="16834" w:code="9"/>
      <w:pgMar w:top="720" w:right="1440" w:bottom="720" w:left="1440" w:header="709" w:footer="709"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43D8" w:rsidRDefault="00FA43D8">
      <w:r>
        <w:separator/>
      </w:r>
    </w:p>
  </w:endnote>
  <w:endnote w:type="continuationSeparator" w:id="0">
    <w:p w:rsidR="00FA43D8" w:rsidRDefault="00FA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3D8" w:rsidRDefault="00FA4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C3C" w:rsidRPr="00136762" w:rsidRDefault="00010C3C" w:rsidP="00136762">
    <w:pPr>
      <w:jc w:val="left"/>
      <w:rPr>
        <w:sz w:val="18"/>
        <w:szCs w:val="18"/>
      </w:rPr>
    </w:pPr>
  </w:p>
  <w:tbl>
    <w:tblPr>
      <w:tblW w:w="5000" w:type="pct"/>
      <w:tblBorders>
        <w:top w:val="single" w:sz="4" w:space="0" w:color="000000"/>
      </w:tblBorders>
      <w:tblLook w:val="04A0" w:firstRow="1" w:lastRow="0" w:firstColumn="1" w:lastColumn="0" w:noHBand="0" w:noVBand="1"/>
    </w:tblPr>
    <w:tblGrid>
      <w:gridCol w:w="7764"/>
      <w:gridCol w:w="1481"/>
    </w:tblGrid>
    <w:tr w:rsidR="00010C3C" w:rsidRPr="00136762" w:rsidTr="00225AD4">
      <w:tc>
        <w:tcPr>
          <w:tcW w:w="4199" w:type="pct"/>
          <w:tcBorders>
            <w:top w:val="single" w:sz="4" w:space="0" w:color="000000"/>
          </w:tcBorders>
        </w:tcPr>
        <w:p w:rsidR="00010C3C" w:rsidRPr="00136762" w:rsidRDefault="00010C3C" w:rsidP="00136762">
          <w:pPr>
            <w:jc w:val="left"/>
            <w:rPr>
              <w:sz w:val="18"/>
              <w:szCs w:val="18"/>
            </w:rPr>
          </w:pPr>
        </w:p>
      </w:tc>
      <w:tc>
        <w:tcPr>
          <w:tcW w:w="801" w:type="pct"/>
          <w:tcBorders>
            <w:top w:val="single" w:sz="4" w:space="0" w:color="000000"/>
          </w:tcBorders>
        </w:tcPr>
        <w:p w:rsidR="00010C3C" w:rsidRPr="00136762" w:rsidRDefault="00010C3C" w:rsidP="00136762">
          <w:pPr>
            <w:jc w:val="right"/>
            <w:rPr>
              <w:rFonts w:cs="Arial"/>
              <w:b/>
              <w:bCs/>
              <w:noProof/>
              <w:color w:val="808080"/>
              <w:sz w:val="18"/>
            </w:rPr>
          </w:pPr>
          <w:r w:rsidRPr="00136762">
            <w:rPr>
              <w:rFonts w:cs="Arial"/>
              <w:bCs/>
              <w:noProof/>
              <w:color w:val="808080"/>
              <w:sz w:val="18"/>
            </w:rPr>
            <w:t xml:space="preserve">Page </w:t>
          </w:r>
          <w:r w:rsidRPr="00136762">
            <w:rPr>
              <w:rFonts w:cs="Arial"/>
              <w:bCs/>
              <w:noProof/>
              <w:color w:val="808080"/>
              <w:sz w:val="18"/>
            </w:rPr>
            <w:fldChar w:fldCharType="begin"/>
          </w:r>
          <w:r w:rsidRPr="00136762">
            <w:rPr>
              <w:rFonts w:cs="Arial"/>
              <w:bCs/>
              <w:noProof/>
              <w:color w:val="808080"/>
              <w:sz w:val="18"/>
            </w:rPr>
            <w:instrText xml:space="preserve"> PAGE </w:instrText>
          </w:r>
          <w:r w:rsidRPr="00136762">
            <w:rPr>
              <w:rFonts w:cs="Arial"/>
              <w:bCs/>
              <w:noProof/>
              <w:color w:val="808080"/>
              <w:sz w:val="18"/>
            </w:rPr>
            <w:fldChar w:fldCharType="separate"/>
          </w:r>
          <w:r w:rsidR="00C51C6F">
            <w:rPr>
              <w:rFonts w:cs="Arial"/>
              <w:bCs/>
              <w:noProof/>
              <w:color w:val="808080"/>
              <w:sz w:val="18"/>
            </w:rPr>
            <w:t>1</w:t>
          </w:r>
          <w:r w:rsidRPr="00136762">
            <w:rPr>
              <w:rFonts w:cs="Arial"/>
              <w:bCs/>
              <w:noProof/>
              <w:color w:val="808080"/>
              <w:sz w:val="18"/>
            </w:rPr>
            <w:fldChar w:fldCharType="end"/>
          </w:r>
        </w:p>
      </w:tc>
    </w:tr>
  </w:tbl>
  <w:p w:rsidR="00010C3C" w:rsidRPr="00691A1B" w:rsidRDefault="00010C3C" w:rsidP="00691A1B">
    <w:pPr>
      <w:jc w:val="left"/>
      <w:rPr>
        <w:rFonts w:cs="Arial"/>
        <w:b/>
        <w:bCs/>
        <w:smallCaps/>
        <w:noProof/>
        <w:color w:val="808080"/>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3D8" w:rsidRDefault="00FA4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43D8" w:rsidRDefault="00FA43D8">
      <w:r>
        <w:separator/>
      </w:r>
    </w:p>
  </w:footnote>
  <w:footnote w:type="continuationSeparator" w:id="0">
    <w:p w:rsidR="00FA43D8" w:rsidRDefault="00FA4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3D8" w:rsidRDefault="00FA4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5" w:type="pct"/>
      <w:tblBorders>
        <w:bottom w:val="single" w:sz="4" w:space="0" w:color="auto"/>
        <w:insideH w:val="single" w:sz="4" w:space="0" w:color="000000"/>
      </w:tblBorders>
      <w:tblLook w:val="04A0" w:firstRow="1" w:lastRow="0" w:firstColumn="1" w:lastColumn="0" w:noHBand="0" w:noVBand="1"/>
    </w:tblPr>
    <w:tblGrid>
      <w:gridCol w:w="9180"/>
    </w:tblGrid>
    <w:tr w:rsidR="00010C3C" w:rsidRPr="00136762" w:rsidTr="00016F3F">
      <w:tc>
        <w:tcPr>
          <w:tcW w:w="5000" w:type="pct"/>
          <w:vAlign w:val="center"/>
        </w:tcPr>
        <w:p w:rsidR="00010C3C" w:rsidRPr="00010C3C" w:rsidRDefault="00D0495C" w:rsidP="00D0495C">
          <w:pPr>
            <w:tabs>
              <w:tab w:val="right" w:pos="9072"/>
            </w:tabs>
            <w:autoSpaceDE w:val="0"/>
            <w:autoSpaceDN w:val="0"/>
            <w:adjustRightInd w:val="0"/>
            <w:spacing w:before="40" w:after="40"/>
            <w:ind w:right="28"/>
            <w:jc w:val="left"/>
            <w:rPr>
              <w:rFonts w:cs="Arial"/>
              <w:sz w:val="22"/>
              <w:szCs w:val="22"/>
              <w:lang w:val="en-GB"/>
            </w:rPr>
          </w:pPr>
          <w:r>
            <w:rPr>
              <w:rFonts w:cs="Arial"/>
              <w:sz w:val="22"/>
              <w:szCs w:val="22"/>
              <w:lang w:val="en-GB"/>
            </w:rPr>
            <w:t>Orange City</w:t>
          </w:r>
          <w:r w:rsidR="00EA54F4">
            <w:rPr>
              <w:rFonts w:cs="Arial"/>
              <w:sz w:val="22"/>
              <w:szCs w:val="22"/>
              <w:lang w:val="en-GB"/>
            </w:rPr>
            <w:t xml:space="preserve"> Council</w:t>
          </w:r>
        </w:p>
      </w:tc>
    </w:tr>
  </w:tbl>
  <w:p w:rsidR="00010C3C" w:rsidRPr="00136762" w:rsidRDefault="00010C3C" w:rsidP="00691A1B">
    <w:pPr>
      <w:tabs>
        <w:tab w:val="right" w:pos="9360"/>
      </w:tabs>
      <w:jc w:val="left"/>
      <w:rPr>
        <w:rFonts w:cs="Arial"/>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3D8" w:rsidRDefault="00FA4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D382D3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144FF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CBE2C1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980ACE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1866426"/>
    <w:multiLevelType w:val="hybridMultilevel"/>
    <w:tmpl w:val="B5088840"/>
    <w:lvl w:ilvl="0" w:tplc="0F6624D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5A3091C"/>
    <w:multiLevelType w:val="hybridMultilevel"/>
    <w:tmpl w:val="508EF1EE"/>
    <w:lvl w:ilvl="0" w:tplc="C22C8D4A">
      <w:start w:val="3"/>
      <w:numFmt w:val="lowerLetter"/>
      <w:lvlText w:val="(%1)"/>
      <w:lvlJc w:val="left"/>
      <w:pPr>
        <w:tabs>
          <w:tab w:val="num" w:pos="1551"/>
        </w:tabs>
        <w:ind w:left="1551" w:hanging="471"/>
      </w:pPr>
      <w:rPr>
        <w:rFonts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FA906D4"/>
    <w:multiLevelType w:val="hybridMultilevel"/>
    <w:tmpl w:val="826AC4F2"/>
    <w:lvl w:ilvl="0" w:tplc="3808E478">
      <w:start w:val="1"/>
      <w:numFmt w:val="lowerLetter"/>
      <w:lvlText w:val="(%1)"/>
      <w:lvlJc w:val="left"/>
      <w:pPr>
        <w:tabs>
          <w:tab w:val="num" w:pos="1069"/>
        </w:tabs>
        <w:ind w:left="1069" w:hanging="360"/>
      </w:pPr>
      <w:rPr>
        <w:rFonts w:hint="default"/>
      </w:rPr>
    </w:lvl>
    <w:lvl w:ilvl="1" w:tplc="0928961A">
      <w:start w:val="1"/>
      <w:numFmt w:val="lowerRoman"/>
      <w:lvlText w:val="(%2)"/>
      <w:lvlJc w:val="left"/>
      <w:pPr>
        <w:tabs>
          <w:tab w:val="num" w:pos="2149"/>
        </w:tabs>
        <w:ind w:left="2149" w:hanging="720"/>
      </w:pPr>
      <w:rPr>
        <w:rFonts w:hint="default"/>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16cid:durableId="1751197302">
    <w:abstractNumId w:val="3"/>
  </w:num>
  <w:num w:numId="2" w16cid:durableId="267930305">
    <w:abstractNumId w:val="3"/>
  </w:num>
  <w:num w:numId="3" w16cid:durableId="128792070">
    <w:abstractNumId w:val="2"/>
  </w:num>
  <w:num w:numId="4" w16cid:durableId="1945377129">
    <w:abstractNumId w:val="2"/>
  </w:num>
  <w:num w:numId="5" w16cid:durableId="957103414">
    <w:abstractNumId w:val="1"/>
  </w:num>
  <w:num w:numId="6" w16cid:durableId="886796529">
    <w:abstractNumId w:val="1"/>
  </w:num>
  <w:num w:numId="7" w16cid:durableId="259021781">
    <w:abstractNumId w:val="0"/>
  </w:num>
  <w:num w:numId="8" w16cid:durableId="246618572">
    <w:abstractNumId w:val="0"/>
  </w:num>
  <w:num w:numId="9" w16cid:durableId="918252200">
    <w:abstractNumId w:val="4"/>
  </w:num>
  <w:num w:numId="10" w16cid:durableId="2045598019">
    <w:abstractNumId w:val="6"/>
  </w:num>
  <w:num w:numId="11" w16cid:durableId="1149246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vCommitteeName" w:val="Planning and Development Committee"/>
    <w:docVar w:name="dvDateMeeting" w:val="2023-11-07"/>
    <w:docVar w:name="dvTargetDate" w:val="2023-11-21"/>
  </w:docVars>
  <w:rsids>
    <w:rsidRoot w:val="00E57332"/>
    <w:rsid w:val="000059C4"/>
    <w:rsid w:val="00010C3C"/>
    <w:rsid w:val="00014DA4"/>
    <w:rsid w:val="00016F3F"/>
    <w:rsid w:val="000A39C6"/>
    <w:rsid w:val="00136762"/>
    <w:rsid w:val="00147833"/>
    <w:rsid w:val="00165788"/>
    <w:rsid w:val="00194EC8"/>
    <w:rsid w:val="001B5C98"/>
    <w:rsid w:val="00225AD4"/>
    <w:rsid w:val="00263347"/>
    <w:rsid w:val="002B0AC0"/>
    <w:rsid w:val="002B7075"/>
    <w:rsid w:val="002D2CEF"/>
    <w:rsid w:val="002E4060"/>
    <w:rsid w:val="002E45A6"/>
    <w:rsid w:val="002F00F4"/>
    <w:rsid w:val="002F2E39"/>
    <w:rsid w:val="00342EC0"/>
    <w:rsid w:val="00362986"/>
    <w:rsid w:val="00373FFF"/>
    <w:rsid w:val="00396218"/>
    <w:rsid w:val="003A6962"/>
    <w:rsid w:val="003B5603"/>
    <w:rsid w:val="003D6E10"/>
    <w:rsid w:val="0041131B"/>
    <w:rsid w:val="004253C5"/>
    <w:rsid w:val="004407C3"/>
    <w:rsid w:val="004B07A0"/>
    <w:rsid w:val="00577AB4"/>
    <w:rsid w:val="00595AC8"/>
    <w:rsid w:val="005C4205"/>
    <w:rsid w:val="005D3AFF"/>
    <w:rsid w:val="00610DD0"/>
    <w:rsid w:val="0061116F"/>
    <w:rsid w:val="006138E5"/>
    <w:rsid w:val="0062571C"/>
    <w:rsid w:val="006301CF"/>
    <w:rsid w:val="00674D32"/>
    <w:rsid w:val="006849F8"/>
    <w:rsid w:val="00691A1B"/>
    <w:rsid w:val="006D703E"/>
    <w:rsid w:val="0070594C"/>
    <w:rsid w:val="00753CB8"/>
    <w:rsid w:val="00754E0D"/>
    <w:rsid w:val="007633F3"/>
    <w:rsid w:val="007A31FA"/>
    <w:rsid w:val="007D1B5B"/>
    <w:rsid w:val="007E1CFC"/>
    <w:rsid w:val="007E4326"/>
    <w:rsid w:val="00852304"/>
    <w:rsid w:val="00866488"/>
    <w:rsid w:val="00870C2C"/>
    <w:rsid w:val="00895183"/>
    <w:rsid w:val="0089580D"/>
    <w:rsid w:val="008B4B80"/>
    <w:rsid w:val="008C490E"/>
    <w:rsid w:val="00934513"/>
    <w:rsid w:val="00953B0D"/>
    <w:rsid w:val="0095643D"/>
    <w:rsid w:val="00981A81"/>
    <w:rsid w:val="009A68BE"/>
    <w:rsid w:val="009B5382"/>
    <w:rsid w:val="009D133F"/>
    <w:rsid w:val="009F5DC4"/>
    <w:rsid w:val="00A108C1"/>
    <w:rsid w:val="00A64CAC"/>
    <w:rsid w:val="00A73A5E"/>
    <w:rsid w:val="00A75488"/>
    <w:rsid w:val="00A8223D"/>
    <w:rsid w:val="00AB7008"/>
    <w:rsid w:val="00AC7801"/>
    <w:rsid w:val="00AD4674"/>
    <w:rsid w:val="00AE1341"/>
    <w:rsid w:val="00AE301D"/>
    <w:rsid w:val="00AF754F"/>
    <w:rsid w:val="00B0272D"/>
    <w:rsid w:val="00B054A6"/>
    <w:rsid w:val="00B2539B"/>
    <w:rsid w:val="00B74836"/>
    <w:rsid w:val="00B75594"/>
    <w:rsid w:val="00B934D8"/>
    <w:rsid w:val="00BB0D20"/>
    <w:rsid w:val="00BB6908"/>
    <w:rsid w:val="00BC005B"/>
    <w:rsid w:val="00BD3389"/>
    <w:rsid w:val="00BE0927"/>
    <w:rsid w:val="00C113AE"/>
    <w:rsid w:val="00C20991"/>
    <w:rsid w:val="00C347A2"/>
    <w:rsid w:val="00C51C6F"/>
    <w:rsid w:val="00C71C29"/>
    <w:rsid w:val="00C95D0B"/>
    <w:rsid w:val="00CD2BC5"/>
    <w:rsid w:val="00CD3B55"/>
    <w:rsid w:val="00D0495C"/>
    <w:rsid w:val="00D1339F"/>
    <w:rsid w:val="00D138E2"/>
    <w:rsid w:val="00D52205"/>
    <w:rsid w:val="00D82801"/>
    <w:rsid w:val="00DC225C"/>
    <w:rsid w:val="00DE2C85"/>
    <w:rsid w:val="00DF24B0"/>
    <w:rsid w:val="00E53270"/>
    <w:rsid w:val="00E57332"/>
    <w:rsid w:val="00EA54F4"/>
    <w:rsid w:val="00EC0E1E"/>
    <w:rsid w:val="00EC2FEF"/>
    <w:rsid w:val="00ED14EA"/>
    <w:rsid w:val="00EF48B3"/>
    <w:rsid w:val="00F00867"/>
    <w:rsid w:val="00F96800"/>
    <w:rsid w:val="00FA0399"/>
    <w:rsid w:val="00FA2671"/>
    <w:rsid w:val="00FA43D8"/>
    <w:rsid w:val="00FB1C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8E7DEA-FF18-459A-82FC-B017C662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674"/>
    <w:pPr>
      <w:jc w:val="both"/>
    </w:pPr>
    <w:rPr>
      <w:rFonts w:ascii="Calibri" w:hAnsi="Calibri"/>
      <w:sz w:val="24"/>
      <w:lang w:eastAsia="en-US"/>
    </w:rPr>
  </w:style>
  <w:style w:type="paragraph" w:styleId="Heading1">
    <w:name w:val="heading 1"/>
    <w:basedOn w:val="Normal"/>
    <w:next w:val="Normal"/>
    <w:qFormat/>
    <w:rsid w:val="00DE2C85"/>
    <w:pPr>
      <w:keepNext/>
      <w:outlineLvl w:val="0"/>
    </w:pPr>
    <w:rPr>
      <w:rFonts w:ascii="Helvetica" w:hAnsi="Helvetica"/>
      <w:b/>
      <w:caps/>
      <w:kern w:val="28"/>
    </w:rPr>
  </w:style>
  <w:style w:type="paragraph" w:styleId="Heading2">
    <w:name w:val="heading 2"/>
    <w:basedOn w:val="Normal"/>
    <w:next w:val="Normal"/>
    <w:qFormat/>
    <w:rsid w:val="00DE2C85"/>
    <w:pPr>
      <w:keepNext/>
      <w:jc w:val="left"/>
      <w:outlineLvl w:val="1"/>
    </w:pPr>
    <w:rPr>
      <w:rFonts w:ascii="Helvetica" w:hAnsi="Helvetica"/>
      <w:b/>
      <w:caps/>
    </w:rPr>
  </w:style>
  <w:style w:type="paragraph" w:styleId="Heading3">
    <w:name w:val="heading 3"/>
    <w:basedOn w:val="Normal"/>
    <w:next w:val="Normal"/>
    <w:qFormat/>
    <w:rsid w:val="00DE2C85"/>
    <w:pPr>
      <w:keepNext/>
      <w:outlineLvl w:val="2"/>
    </w:pPr>
    <w:rPr>
      <w:rFonts w:ascii="Helvetica" w:hAnsi="Helvetica"/>
      <w:b/>
      <w:caps/>
    </w:rPr>
  </w:style>
  <w:style w:type="paragraph" w:styleId="Heading4">
    <w:name w:val="heading 4"/>
    <w:basedOn w:val="Normal"/>
    <w:next w:val="Normal"/>
    <w:qFormat/>
    <w:rsid w:val="00DE2C85"/>
    <w:pPr>
      <w:keepNext/>
      <w:spacing w:after="240"/>
      <w:outlineLvl w:val="3"/>
    </w:pPr>
    <w:rPr>
      <w:rFonts w:ascii="Helvetica" w:hAnsi="Helvetica"/>
      <w:b/>
    </w:rPr>
  </w:style>
  <w:style w:type="paragraph" w:styleId="Heading5">
    <w:name w:val="heading 5"/>
    <w:basedOn w:val="Normal"/>
    <w:next w:val="Normal"/>
    <w:qFormat/>
    <w:rsid w:val="00DE2C85"/>
    <w:pPr>
      <w:ind w:left="720"/>
      <w:outlineLvl w:val="4"/>
    </w:pPr>
    <w:rPr>
      <w:rFonts w:ascii="Times New Roman" w:hAnsi="Times New Roman"/>
      <w:b/>
    </w:rPr>
  </w:style>
  <w:style w:type="paragraph" w:styleId="Heading6">
    <w:name w:val="heading 6"/>
    <w:basedOn w:val="Normal"/>
    <w:next w:val="Normal"/>
    <w:qFormat/>
    <w:rsid w:val="00DE2C85"/>
    <w:pPr>
      <w:ind w:left="720"/>
      <w:outlineLvl w:val="5"/>
    </w:pPr>
    <w:rPr>
      <w:rFonts w:ascii="Times New Roman" w:hAnsi="Times New Roman"/>
      <w:u w:val="single"/>
    </w:rPr>
  </w:style>
  <w:style w:type="paragraph" w:styleId="Heading7">
    <w:name w:val="heading 7"/>
    <w:basedOn w:val="Normal"/>
    <w:next w:val="Normal"/>
    <w:qFormat/>
    <w:rsid w:val="00DE2C85"/>
    <w:pPr>
      <w:ind w:left="720"/>
      <w:outlineLvl w:val="6"/>
    </w:pPr>
    <w:rPr>
      <w:rFonts w:ascii="Times New Roman" w:hAnsi="Times New Roman"/>
      <w:i/>
    </w:rPr>
  </w:style>
  <w:style w:type="paragraph" w:styleId="Heading8">
    <w:name w:val="heading 8"/>
    <w:basedOn w:val="Normal"/>
    <w:next w:val="Normal"/>
    <w:qFormat/>
    <w:rsid w:val="00DE2C85"/>
    <w:pPr>
      <w:ind w:left="720"/>
      <w:outlineLvl w:val="7"/>
    </w:pPr>
    <w:rPr>
      <w:rFonts w:ascii="Times New Roman" w:hAnsi="Times New Roman"/>
      <w:i/>
    </w:rPr>
  </w:style>
  <w:style w:type="paragraph" w:styleId="Heading9">
    <w:name w:val="heading 9"/>
    <w:basedOn w:val="Normal"/>
    <w:next w:val="Normal"/>
    <w:qFormat/>
    <w:rsid w:val="00DE2C85"/>
    <w:pPr>
      <w:ind w:left="720"/>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2C85"/>
    <w:pPr>
      <w:tabs>
        <w:tab w:val="center" w:pos="4320"/>
        <w:tab w:val="right" w:pos="8640"/>
      </w:tabs>
    </w:pPr>
  </w:style>
  <w:style w:type="paragraph" w:styleId="Footer">
    <w:name w:val="footer"/>
    <w:basedOn w:val="Normal"/>
    <w:link w:val="FooterChar"/>
    <w:rsid w:val="00DE2C85"/>
    <w:pPr>
      <w:tabs>
        <w:tab w:val="center" w:pos="4320"/>
        <w:tab w:val="right" w:pos="8640"/>
      </w:tabs>
    </w:pPr>
    <w:rPr>
      <w:rFonts w:ascii="Helvetica" w:hAnsi="Helvetica"/>
      <w:sz w:val="16"/>
    </w:rPr>
  </w:style>
  <w:style w:type="paragraph" w:customStyle="1" w:styleId="Agenda">
    <w:name w:val="Agenda"/>
    <w:basedOn w:val="Normal"/>
    <w:link w:val="AgendaChar"/>
    <w:rsid w:val="00DE2C85"/>
  </w:style>
  <w:style w:type="paragraph" w:styleId="BodyText">
    <w:name w:val="Body Text"/>
    <w:basedOn w:val="Agenda"/>
    <w:next w:val="Agenda"/>
    <w:rsid w:val="00DE2C85"/>
  </w:style>
  <w:style w:type="paragraph" w:styleId="ListBullet">
    <w:name w:val="List Bullet"/>
    <w:basedOn w:val="Normal"/>
    <w:autoRedefine/>
    <w:rsid w:val="00DE2C85"/>
    <w:pPr>
      <w:numPr>
        <w:numId w:val="2"/>
      </w:numPr>
    </w:pPr>
  </w:style>
  <w:style w:type="paragraph" w:styleId="ListBullet2">
    <w:name w:val="List Bullet 2"/>
    <w:basedOn w:val="Normal"/>
    <w:autoRedefine/>
    <w:rsid w:val="00DE2C85"/>
    <w:pPr>
      <w:numPr>
        <w:numId w:val="4"/>
      </w:numPr>
    </w:pPr>
  </w:style>
  <w:style w:type="paragraph" w:styleId="ListBullet3">
    <w:name w:val="List Bullet 3"/>
    <w:basedOn w:val="Normal"/>
    <w:autoRedefine/>
    <w:rsid w:val="00DE2C85"/>
    <w:pPr>
      <w:numPr>
        <w:numId w:val="6"/>
      </w:numPr>
    </w:pPr>
  </w:style>
  <w:style w:type="paragraph" w:styleId="ListBullet4">
    <w:name w:val="List Bullet 4"/>
    <w:basedOn w:val="Normal"/>
    <w:autoRedefine/>
    <w:rsid w:val="00DE2C85"/>
    <w:pPr>
      <w:numPr>
        <w:numId w:val="8"/>
      </w:numPr>
    </w:pPr>
  </w:style>
  <w:style w:type="paragraph" w:customStyle="1" w:styleId="resolution">
    <w:name w:val="resolution"/>
    <w:basedOn w:val="Agenda"/>
    <w:rsid w:val="00DE2C85"/>
    <w:pPr>
      <w:tabs>
        <w:tab w:val="right" w:pos="8910"/>
      </w:tabs>
      <w:ind w:left="720"/>
    </w:pPr>
    <w:rPr>
      <w:rFonts w:ascii="Helvetica" w:hAnsi="Helvetica"/>
      <w:b/>
    </w:rPr>
  </w:style>
  <w:style w:type="paragraph" w:customStyle="1" w:styleId="subject">
    <w:name w:val="subject"/>
    <w:basedOn w:val="Agenda"/>
    <w:rsid w:val="00DE2C85"/>
    <w:pPr>
      <w:keepNext/>
      <w:spacing w:after="120"/>
      <w:jc w:val="left"/>
    </w:pPr>
    <w:rPr>
      <w:rFonts w:ascii="Helvetica" w:hAnsi="Helvetica"/>
      <w:b/>
      <w:caps/>
    </w:rPr>
  </w:style>
  <w:style w:type="character" w:customStyle="1" w:styleId="AgendaChar">
    <w:name w:val="Agenda Char"/>
    <w:link w:val="Agenda"/>
    <w:rsid w:val="00C20991"/>
    <w:rPr>
      <w:rFonts w:ascii="Arial" w:hAnsi="Arial"/>
      <w:lang w:val="en-AU" w:eastAsia="en-US" w:bidi="ar-SA"/>
    </w:rPr>
  </w:style>
  <w:style w:type="paragraph" w:customStyle="1" w:styleId="StyleHeading212pt">
    <w:name w:val="Style Heading 2 + 12 pt"/>
    <w:basedOn w:val="Heading2"/>
    <w:rsid w:val="00C20991"/>
    <w:rPr>
      <w:bCs/>
    </w:rPr>
  </w:style>
  <w:style w:type="paragraph" w:styleId="NormalWeb">
    <w:name w:val="Normal (Web)"/>
    <w:basedOn w:val="Normal"/>
    <w:rsid w:val="00C20991"/>
    <w:pPr>
      <w:spacing w:before="100" w:beforeAutospacing="1" w:after="100" w:afterAutospacing="1"/>
      <w:jc w:val="left"/>
    </w:pPr>
    <w:rPr>
      <w:rFonts w:ascii="Times New Roman" w:hAnsi="Times New Roman"/>
      <w:szCs w:val="24"/>
      <w:lang w:val="en-GB" w:eastAsia="en-GB"/>
    </w:rPr>
  </w:style>
  <w:style w:type="table" w:styleId="TableGrid">
    <w:name w:val="Table Grid"/>
    <w:basedOn w:val="TableNormal"/>
    <w:rsid w:val="002E406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347A2"/>
    <w:rPr>
      <w:rFonts w:ascii="Tahoma" w:hAnsi="Tahoma" w:cs="Tahoma"/>
      <w:sz w:val="16"/>
      <w:szCs w:val="16"/>
    </w:rPr>
  </w:style>
  <w:style w:type="character" w:customStyle="1" w:styleId="BalloonTextChar">
    <w:name w:val="Balloon Text Char"/>
    <w:link w:val="BalloonText"/>
    <w:rsid w:val="00C347A2"/>
    <w:rPr>
      <w:rFonts w:ascii="Tahoma" w:hAnsi="Tahoma" w:cs="Tahoma"/>
      <w:sz w:val="16"/>
      <w:szCs w:val="16"/>
      <w:lang w:val="en-AU"/>
    </w:rPr>
  </w:style>
  <w:style w:type="character" w:customStyle="1" w:styleId="FooterChar">
    <w:name w:val="Footer Char"/>
    <w:basedOn w:val="DefaultParagraphFont"/>
    <w:link w:val="Footer"/>
    <w:rsid w:val="009B5382"/>
    <w:rPr>
      <w:rFonts w:ascii="Helvetica" w:hAnsi="Helvetic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84243">
      <w:bodyDiv w:val="1"/>
      <w:marLeft w:val="0"/>
      <w:marRight w:val="0"/>
      <w:marTop w:val="0"/>
      <w:marBottom w:val="0"/>
      <w:divBdr>
        <w:top w:val="none" w:sz="0" w:space="0" w:color="auto"/>
        <w:left w:val="none" w:sz="0" w:space="0" w:color="auto"/>
        <w:bottom w:val="none" w:sz="0" w:space="0" w:color="auto"/>
        <w:right w:val="none" w:sz="0" w:space="0" w:color="auto"/>
      </w:divBdr>
    </w:div>
    <w:div w:id="389497406">
      <w:bodyDiv w:val="1"/>
      <w:marLeft w:val="0"/>
      <w:marRight w:val="0"/>
      <w:marTop w:val="0"/>
      <w:marBottom w:val="0"/>
      <w:divBdr>
        <w:top w:val="none" w:sz="0" w:space="0" w:color="auto"/>
        <w:left w:val="none" w:sz="0" w:space="0" w:color="auto"/>
        <w:bottom w:val="none" w:sz="0" w:space="0" w:color="auto"/>
        <w:right w:val="none" w:sz="0" w:space="0" w:color="auto"/>
      </w:divBdr>
    </w:div>
    <w:div w:id="501162160">
      <w:bodyDiv w:val="1"/>
      <w:marLeft w:val="0"/>
      <w:marRight w:val="0"/>
      <w:marTop w:val="0"/>
      <w:marBottom w:val="0"/>
      <w:divBdr>
        <w:top w:val="none" w:sz="0" w:space="0" w:color="auto"/>
        <w:left w:val="none" w:sz="0" w:space="0" w:color="auto"/>
        <w:bottom w:val="none" w:sz="0" w:space="0" w:color="auto"/>
        <w:right w:val="none" w:sz="0" w:space="0" w:color="auto"/>
      </w:divBdr>
    </w:div>
    <w:div w:id="615215686">
      <w:bodyDiv w:val="1"/>
      <w:marLeft w:val="0"/>
      <w:marRight w:val="0"/>
      <w:marTop w:val="0"/>
      <w:marBottom w:val="0"/>
      <w:divBdr>
        <w:top w:val="none" w:sz="0" w:space="0" w:color="auto"/>
        <w:left w:val="none" w:sz="0" w:space="0" w:color="auto"/>
        <w:bottom w:val="none" w:sz="0" w:space="0" w:color="auto"/>
        <w:right w:val="none" w:sz="0" w:space="0" w:color="auto"/>
      </w:divBdr>
    </w:div>
    <w:div w:id="747578189">
      <w:bodyDiv w:val="1"/>
      <w:marLeft w:val="0"/>
      <w:marRight w:val="0"/>
      <w:marTop w:val="0"/>
      <w:marBottom w:val="0"/>
      <w:divBdr>
        <w:top w:val="none" w:sz="0" w:space="0" w:color="auto"/>
        <w:left w:val="none" w:sz="0" w:space="0" w:color="auto"/>
        <w:bottom w:val="none" w:sz="0" w:space="0" w:color="auto"/>
        <w:right w:val="none" w:sz="0" w:space="0" w:color="auto"/>
      </w:divBdr>
    </w:div>
    <w:div w:id="929435947">
      <w:bodyDiv w:val="1"/>
      <w:marLeft w:val="0"/>
      <w:marRight w:val="0"/>
      <w:marTop w:val="0"/>
      <w:marBottom w:val="0"/>
      <w:divBdr>
        <w:top w:val="none" w:sz="0" w:space="0" w:color="auto"/>
        <w:left w:val="none" w:sz="0" w:space="0" w:color="auto"/>
        <w:bottom w:val="none" w:sz="0" w:space="0" w:color="auto"/>
        <w:right w:val="none" w:sz="0" w:space="0" w:color="auto"/>
      </w:divBdr>
    </w:div>
    <w:div w:id="1000548614">
      <w:bodyDiv w:val="1"/>
      <w:marLeft w:val="0"/>
      <w:marRight w:val="0"/>
      <w:marTop w:val="0"/>
      <w:marBottom w:val="0"/>
      <w:divBdr>
        <w:top w:val="none" w:sz="0" w:space="0" w:color="auto"/>
        <w:left w:val="none" w:sz="0" w:space="0" w:color="auto"/>
        <w:bottom w:val="none" w:sz="0" w:space="0" w:color="auto"/>
        <w:right w:val="none" w:sz="0" w:space="0" w:color="auto"/>
      </w:divBdr>
    </w:div>
    <w:div w:id="1161890269">
      <w:bodyDiv w:val="1"/>
      <w:marLeft w:val="0"/>
      <w:marRight w:val="0"/>
      <w:marTop w:val="0"/>
      <w:marBottom w:val="0"/>
      <w:divBdr>
        <w:top w:val="none" w:sz="0" w:space="0" w:color="auto"/>
        <w:left w:val="none" w:sz="0" w:space="0" w:color="auto"/>
        <w:bottom w:val="none" w:sz="0" w:space="0" w:color="auto"/>
        <w:right w:val="none" w:sz="0" w:space="0" w:color="auto"/>
      </w:divBdr>
    </w:div>
    <w:div w:id="1316565794">
      <w:bodyDiv w:val="1"/>
      <w:marLeft w:val="0"/>
      <w:marRight w:val="0"/>
      <w:marTop w:val="0"/>
      <w:marBottom w:val="0"/>
      <w:divBdr>
        <w:top w:val="none" w:sz="0" w:space="0" w:color="auto"/>
        <w:left w:val="none" w:sz="0" w:space="0" w:color="auto"/>
        <w:bottom w:val="none" w:sz="0" w:space="0" w:color="auto"/>
        <w:right w:val="none" w:sz="0" w:space="0" w:color="auto"/>
      </w:divBdr>
    </w:div>
    <w:div w:id="1452935826">
      <w:bodyDiv w:val="1"/>
      <w:marLeft w:val="0"/>
      <w:marRight w:val="0"/>
      <w:marTop w:val="0"/>
      <w:marBottom w:val="0"/>
      <w:divBdr>
        <w:top w:val="none" w:sz="0" w:space="0" w:color="auto"/>
        <w:left w:val="none" w:sz="0" w:space="0" w:color="auto"/>
        <w:bottom w:val="none" w:sz="0" w:space="0" w:color="auto"/>
        <w:right w:val="none" w:sz="0" w:space="0" w:color="auto"/>
      </w:divBdr>
    </w:div>
    <w:div w:id="1581061367">
      <w:bodyDiv w:val="1"/>
      <w:marLeft w:val="0"/>
      <w:marRight w:val="0"/>
      <w:marTop w:val="0"/>
      <w:marBottom w:val="0"/>
      <w:divBdr>
        <w:top w:val="none" w:sz="0" w:space="0" w:color="auto"/>
        <w:left w:val="none" w:sz="0" w:space="0" w:color="auto"/>
        <w:bottom w:val="none" w:sz="0" w:space="0" w:color="auto"/>
        <w:right w:val="none" w:sz="0" w:space="0" w:color="auto"/>
      </w:divBdr>
    </w:div>
    <w:div w:id="1798136359">
      <w:bodyDiv w:val="1"/>
      <w:marLeft w:val="0"/>
      <w:marRight w:val="0"/>
      <w:marTop w:val="0"/>
      <w:marBottom w:val="0"/>
      <w:divBdr>
        <w:top w:val="none" w:sz="0" w:space="0" w:color="auto"/>
        <w:left w:val="none" w:sz="0" w:space="0" w:color="auto"/>
        <w:bottom w:val="none" w:sz="0" w:space="0" w:color="auto"/>
        <w:right w:val="none" w:sz="0" w:space="0" w:color="auto"/>
      </w:divBdr>
    </w:div>
    <w:div w:id="1799445505">
      <w:bodyDiv w:val="1"/>
      <w:marLeft w:val="0"/>
      <w:marRight w:val="0"/>
      <w:marTop w:val="0"/>
      <w:marBottom w:val="0"/>
      <w:divBdr>
        <w:top w:val="none" w:sz="0" w:space="0" w:color="auto"/>
        <w:left w:val="none" w:sz="0" w:space="0" w:color="auto"/>
        <w:bottom w:val="none" w:sz="0" w:space="0" w:color="auto"/>
        <w:right w:val="none" w:sz="0" w:space="0" w:color="auto"/>
      </w:divBdr>
    </w:div>
    <w:div w:id="1858077519">
      <w:bodyDiv w:val="1"/>
      <w:marLeft w:val="0"/>
      <w:marRight w:val="0"/>
      <w:marTop w:val="0"/>
      <w:marBottom w:val="0"/>
      <w:divBdr>
        <w:top w:val="none" w:sz="0" w:space="0" w:color="auto"/>
        <w:left w:val="none" w:sz="0" w:space="0" w:color="auto"/>
        <w:bottom w:val="none" w:sz="0" w:space="0" w:color="auto"/>
        <w:right w:val="none" w:sz="0" w:space="0" w:color="auto"/>
      </w:divBdr>
    </w:div>
    <w:div w:id="207743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830</Characters>
  <Application>Microsoft Office Word</Application>
  <DocSecurity>0</DocSecurity>
  <Lines>138</Lines>
  <Paragraphs>33</Paragraphs>
  <ScaleCrop>false</ScaleCrop>
  <HeadingPairs>
    <vt:vector size="2" baseType="variant">
      <vt:variant>
        <vt:lpstr>Title</vt:lpstr>
      </vt:variant>
      <vt:variant>
        <vt:i4>1</vt:i4>
      </vt:variant>
    </vt:vector>
  </HeadingPairs>
  <TitlesOfParts>
    <vt:vector size="1" baseType="lpstr">
      <vt:lpstr>Actioning Memo - RC Cttee</vt:lpstr>
    </vt:vector>
  </TitlesOfParts>
  <Company>Rodney District Council</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Actioning Memo - RC Cttee</dc:title>
  <dc:creator>jwood</dc:creator>
  <cp:lastModifiedBy>Janene Wood</cp:lastModifiedBy>
  <cp:revision>1</cp:revision>
  <cp:lastPrinted>2019-03-28T02:25:00Z</cp:lastPrinted>
  <dcterms:created xsi:type="dcterms:W3CDTF">2023-11-09T23:56:00Z</dcterms:created>
  <dcterms:modified xsi:type="dcterms:W3CDTF">2023-11-09T23:56:00Z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Planning and Development Committee</vt:lpwstr>
  </property>
  <property fmtid="{D5CDD505-2E9C-101B-9397-08002B2CF9AE}" pid="3" name="DateMeeting">
    <vt:lpwstr>2023-11-07</vt:lpwstr>
  </property>
  <property fmtid="{D5CDD505-2E9C-101B-9397-08002B2CF9AE}" pid="4" name="TargetDate">
    <vt:lpwstr>2023-11-21</vt:lpwstr>
  </property>
</Properties>
</file>